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100" w14:textId="39159CFA" w:rsidR="00150EF5" w:rsidRDefault="00150EF5" w:rsidP="00150EF5">
      <w:pPr>
        <w:spacing w:line="480" w:lineRule="auto"/>
        <w:jc w:val="center"/>
      </w:pPr>
      <w:r>
        <w:t>TRIBUNALE DI CATANIA – PRIMA SEZIONE PENALE</w:t>
      </w:r>
    </w:p>
    <w:p w14:paraId="6A64167C" w14:textId="4A943F42" w:rsidR="00150EF5" w:rsidRDefault="00150EF5" w:rsidP="00150EF5">
      <w:pPr>
        <w:spacing w:line="480" w:lineRule="auto"/>
      </w:pPr>
      <w:r>
        <w:t>D'ORDINE DEL GIUDICE, SI COMUNICA CHE L'UDIENZA DEL 17/10/23</w:t>
      </w:r>
      <w:r>
        <w:t>, RUOLO EX DOTT.SSA FINOCCHIARO</w:t>
      </w:r>
      <w:r>
        <w:t xml:space="preserve"> INIZIERA' ALLE ORE 09.30 E SS,</w:t>
      </w:r>
    </w:p>
    <w:p w14:paraId="5EAC678C" w14:textId="1CBF7D5F" w:rsidR="00D4506F" w:rsidRDefault="00150EF5" w:rsidP="00150EF5">
      <w:pPr>
        <w:spacing w:line="480" w:lineRule="auto"/>
      </w:pPr>
      <w:r>
        <w:t>DI CONSEGUENZA LA CHIAMATA DI TUTTI I FASCICOLI SLITTERA' DI 30 MINUTI RISPETTO ALLE FASCE ORARIE PRECEDENTEMENTE COMUNICATE TRAMITE PUBBLICAZIONE.</w:t>
      </w:r>
    </w:p>
    <w:p w14:paraId="65793273" w14:textId="576B4DCB" w:rsidR="00150EF5" w:rsidRDefault="00150EF5" w:rsidP="00150EF5">
      <w:pPr>
        <w:spacing w:line="480" w:lineRule="auto"/>
      </w:pPr>
      <w:r>
        <w:t>CATANIA 16/10/23</w:t>
      </w:r>
    </w:p>
    <w:sectPr w:rsidR="00150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2C6"/>
    <w:rsid w:val="000D72C6"/>
    <w:rsid w:val="00150EF5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7B"/>
  <w15:chartTrackingRefBased/>
  <w15:docId w15:val="{FA531474-5CA0-4A1A-9D39-EA3841E4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2023-10-16T11:13:00Z</dcterms:created>
  <dcterms:modified xsi:type="dcterms:W3CDTF">2023-10-16T11:13:00Z</dcterms:modified>
</cp:coreProperties>
</file>