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8451" w14:textId="01E849EA" w:rsidR="003B74E2" w:rsidRPr="0096799D" w:rsidRDefault="0096799D" w:rsidP="0096799D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96799D">
        <w:rPr>
          <w:rFonts w:ascii="Times New Roman" w:hAnsi="Times New Roman" w:cs="Times New Roman"/>
          <w:b/>
          <w:bCs/>
          <w:sz w:val="52"/>
          <w:szCs w:val="52"/>
          <w:u w:val="single"/>
        </w:rPr>
        <w:t>UDIENZA 25.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0</w:t>
      </w:r>
      <w:r w:rsidRPr="0096799D">
        <w:rPr>
          <w:rFonts w:ascii="Times New Roman" w:hAnsi="Times New Roman" w:cs="Times New Roman"/>
          <w:b/>
          <w:bCs/>
          <w:sz w:val="52"/>
          <w:szCs w:val="52"/>
          <w:u w:val="single"/>
        </w:rPr>
        <w:t>1.24 DOTT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.</w:t>
      </w:r>
      <w:r w:rsidRPr="0096799D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MIRABELLA</w:t>
      </w:r>
    </w:p>
    <w:p w14:paraId="0503DA5D" w14:textId="7FDCDAA7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BD33B3" w14:textId="33753DC2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3CF0C40" w14:textId="47684151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  <w:r w:rsidRPr="0096799D">
        <w:rPr>
          <w:rFonts w:ascii="Times New Roman" w:hAnsi="Times New Roman" w:cs="Times New Roman"/>
          <w:sz w:val="52"/>
          <w:szCs w:val="52"/>
        </w:rPr>
        <w:t xml:space="preserve">SI COMUNICA </w:t>
      </w:r>
      <w:proofErr w:type="gramStart"/>
      <w:r w:rsidRPr="0096799D">
        <w:rPr>
          <w:rFonts w:ascii="Times New Roman" w:hAnsi="Times New Roman" w:cs="Times New Roman"/>
          <w:sz w:val="52"/>
          <w:szCs w:val="52"/>
        </w:rPr>
        <w:t>CHE  ALL’UDIENZA</w:t>
      </w:r>
      <w:proofErr w:type="gramEnd"/>
      <w:r w:rsidRPr="0096799D">
        <w:rPr>
          <w:rFonts w:ascii="Times New Roman" w:hAnsi="Times New Roman" w:cs="Times New Roman"/>
          <w:sz w:val="52"/>
          <w:szCs w:val="52"/>
        </w:rPr>
        <w:t xml:space="preserve"> DEL 25.</w:t>
      </w:r>
      <w:r>
        <w:rPr>
          <w:rFonts w:ascii="Times New Roman" w:hAnsi="Times New Roman" w:cs="Times New Roman"/>
          <w:sz w:val="52"/>
          <w:szCs w:val="52"/>
        </w:rPr>
        <w:t>0</w:t>
      </w:r>
      <w:r w:rsidRPr="0096799D">
        <w:rPr>
          <w:rFonts w:ascii="Times New Roman" w:hAnsi="Times New Roman" w:cs="Times New Roman"/>
          <w:sz w:val="52"/>
          <w:szCs w:val="52"/>
        </w:rPr>
        <w:t>1.24 DEL DOTT. MIRABELLA , AULA 2 VERGA, NON VERRANNO SENTITI I TESTI.</w:t>
      </w:r>
    </w:p>
    <w:p w14:paraId="3C05B119" w14:textId="4167E3D3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99BE407" w14:textId="4B63C007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  <w:r w:rsidRPr="0096799D">
        <w:rPr>
          <w:rFonts w:ascii="Times New Roman" w:hAnsi="Times New Roman" w:cs="Times New Roman"/>
          <w:sz w:val="52"/>
          <w:szCs w:val="52"/>
        </w:rPr>
        <w:t>SECONDA SEZIONE PENALE</w:t>
      </w:r>
    </w:p>
    <w:p w14:paraId="3B07FF92" w14:textId="4CCA9D9D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  <w:r w:rsidRPr="0096799D">
        <w:rPr>
          <w:rFonts w:ascii="Times New Roman" w:hAnsi="Times New Roman" w:cs="Times New Roman"/>
          <w:sz w:val="52"/>
          <w:szCs w:val="52"/>
        </w:rPr>
        <w:t>TRIBUNALE CATANIA</w:t>
      </w:r>
    </w:p>
    <w:p w14:paraId="52C39E13" w14:textId="359420FC" w:rsidR="0096799D" w:rsidRPr="0096799D" w:rsidRDefault="0096799D" w:rsidP="0096799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EC23479" w14:textId="77777777" w:rsidR="0096799D" w:rsidRDefault="0096799D"/>
    <w:sectPr w:rsidR="00967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9D"/>
    <w:rsid w:val="003B74E2"/>
    <w:rsid w:val="009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6B8"/>
  <w15:chartTrackingRefBased/>
  <w15:docId w15:val="{BB27DFED-8333-4762-A222-F8CE46D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2024-01-24T06:53:00Z</dcterms:created>
  <dcterms:modified xsi:type="dcterms:W3CDTF">2024-01-24T06:55:00Z</dcterms:modified>
</cp:coreProperties>
</file>